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12A" w:rsidRDefault="00E5212A" w:rsidP="00E5212A">
      <w:pPr>
        <w:spacing w:line="480" w:lineRule="auto"/>
        <w:rPr>
          <w:rFonts w:ascii="Times New Roman" w:hAnsi="Times New Roman" w:cs="Times New Roman"/>
          <w:sz w:val="24"/>
          <w:szCs w:val="24"/>
        </w:rPr>
      </w:pPr>
      <w:bookmarkStart w:id="0" w:name="_GoBack"/>
      <w:bookmarkEnd w:id="0"/>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jc w:val="center"/>
        <w:rPr>
          <w:rFonts w:ascii="Times New Roman" w:hAnsi="Times New Roman" w:cs="Times New Roman"/>
          <w:sz w:val="24"/>
          <w:szCs w:val="24"/>
        </w:rPr>
      </w:pPr>
      <w:r>
        <w:rPr>
          <w:rFonts w:ascii="Times New Roman" w:hAnsi="Times New Roman" w:cs="Times New Roman"/>
          <w:sz w:val="24"/>
          <w:szCs w:val="24"/>
        </w:rPr>
        <w:t>Interview Findings</w:t>
      </w:r>
    </w:p>
    <w:p w:rsidR="00E5212A" w:rsidRDefault="00E5212A" w:rsidP="00E5212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5212A" w:rsidRDefault="00E5212A" w:rsidP="00E521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E5212A" w:rsidRDefault="00E5212A" w:rsidP="00E5212A">
      <w:pPr>
        <w:spacing w:line="480" w:lineRule="auto"/>
        <w:rPr>
          <w:rFonts w:ascii="Times New Roman" w:hAnsi="Times New Roman" w:cs="Times New Roman"/>
          <w:sz w:val="24"/>
          <w:szCs w:val="24"/>
        </w:rPr>
      </w:pPr>
    </w:p>
    <w:p w:rsidR="001D4F4E" w:rsidRPr="00E5212A" w:rsidRDefault="0050464F" w:rsidP="00E5212A">
      <w:pPr>
        <w:spacing w:line="480" w:lineRule="auto"/>
        <w:ind w:firstLine="720"/>
        <w:rPr>
          <w:rFonts w:ascii="Times New Roman" w:hAnsi="Times New Roman" w:cs="Times New Roman"/>
          <w:sz w:val="24"/>
          <w:szCs w:val="24"/>
        </w:rPr>
      </w:pPr>
      <w:r w:rsidRPr="00E5212A">
        <w:rPr>
          <w:rFonts w:ascii="Times New Roman" w:hAnsi="Times New Roman" w:cs="Times New Roman"/>
          <w:sz w:val="24"/>
          <w:szCs w:val="24"/>
        </w:rPr>
        <w:lastRenderedPageBreak/>
        <w:t xml:space="preserve"> </w:t>
      </w:r>
      <w:r w:rsidR="001D4F4E" w:rsidRPr="00E5212A">
        <w:rPr>
          <w:rFonts w:ascii="Times New Roman" w:hAnsi="Times New Roman" w:cs="Times New Roman"/>
          <w:sz w:val="24"/>
          <w:szCs w:val="24"/>
        </w:rPr>
        <w:t xml:space="preserve">The findings of this interview showed that being an independent adult requires some critical basic skills that everyone needs to survive and take care of themselves when they grow up. As one grows up, he or she is required to develop and learn the survival skills. The following are some of the three insights that I learned from the interview. First, the findings showed that being an independent adult requires one to take responsibility for </w:t>
      </w:r>
      <w:proofErr w:type="gramStart"/>
      <w:r w:rsidR="001D4F4E" w:rsidRPr="00E5212A">
        <w:rPr>
          <w:rFonts w:ascii="Times New Roman" w:hAnsi="Times New Roman" w:cs="Times New Roman"/>
          <w:sz w:val="24"/>
          <w:szCs w:val="24"/>
        </w:rPr>
        <w:t>themselves</w:t>
      </w:r>
      <w:proofErr w:type="gramEnd"/>
      <w:r w:rsidR="001D4F4E" w:rsidRPr="00E5212A">
        <w:rPr>
          <w:rFonts w:ascii="Times New Roman" w:hAnsi="Times New Roman" w:cs="Times New Roman"/>
          <w:sz w:val="24"/>
          <w:szCs w:val="24"/>
        </w:rPr>
        <w:t xml:space="preserve">.  The term responsibility may be differently understood by various people; however, its implication is very clear despite the difference in definition. Taking responsibility means one is able to accept all the consequences of one’s actions without necessarily expecting someone else to take them. Many people do not learn to take responsibility for their actions because they are not given the opportunity to do so. The respondent in the interview said that even though he has become an independent adult, his ties with the family has not enabled him to exercise this independence. He claims that his parents still regard him as their child; they have not been able to accept that he has become an independent adult. He accepted that to some point, his parent’s perception still influence the way he reacts to issues. However, he also accepted that the family relationship is important and that is why he still holds it despite being able to take care of himself. </w:t>
      </w:r>
    </w:p>
    <w:p w:rsidR="001D4F4E" w:rsidRPr="00E5212A" w:rsidRDefault="001D4F4E" w:rsidP="009C50A7">
      <w:pPr>
        <w:spacing w:line="480" w:lineRule="auto"/>
        <w:rPr>
          <w:rFonts w:ascii="Times New Roman" w:hAnsi="Times New Roman" w:cs="Times New Roman"/>
          <w:sz w:val="24"/>
          <w:szCs w:val="24"/>
        </w:rPr>
      </w:pPr>
      <w:r w:rsidRPr="00E5212A">
        <w:rPr>
          <w:rFonts w:ascii="Times New Roman" w:hAnsi="Times New Roman" w:cs="Times New Roman"/>
          <w:sz w:val="24"/>
          <w:szCs w:val="24"/>
        </w:rPr>
        <w:t xml:space="preserve">Secondly, taking responsibility also involves being financially independent and also decision making. The respondent claimed that despite that he still holds family ties, he has not been able to ask for financial assistance from his parents or any other member of his family because he is able to take care of himself with the money he gets from the job. The respondent claimed that he always uses the concept he learned as a child regarding independence. He insisted that he grew up with the perception that independence being able to plan effectively with the money one gets no matter how little it may be. He further explained that this perception influenced the way he searched and selected jobs. The respondent claimed that to be able to take care of himself and his </w:t>
      </w:r>
      <w:r w:rsidRPr="00E5212A">
        <w:rPr>
          <w:rFonts w:ascii="Times New Roman" w:hAnsi="Times New Roman" w:cs="Times New Roman"/>
          <w:sz w:val="24"/>
          <w:szCs w:val="24"/>
        </w:rPr>
        <w:lastRenderedPageBreak/>
        <w:t>family of a wife and a child, he had to search for a job that could earn him a good income. He also acknowledged the importance of education in his adult life. Apart from helping him in making the right decisions, the respondent claimed that education has enabled him to get the right job he desired.</w:t>
      </w:r>
      <w:r w:rsidR="009C50A7" w:rsidRPr="009C50A7">
        <w:rPr>
          <w:rFonts w:ascii="Times New Roman" w:hAnsi="Times New Roman" w:cs="Times New Roman"/>
          <w:sz w:val="24"/>
          <w:szCs w:val="24"/>
        </w:rPr>
        <w:t xml:space="preserve"> </w:t>
      </w:r>
      <w:r w:rsidR="009C50A7" w:rsidRPr="003E1DA2">
        <w:rPr>
          <w:rFonts w:ascii="Times New Roman" w:hAnsi="Times New Roman" w:cs="Times New Roman"/>
          <w:sz w:val="24"/>
          <w:szCs w:val="24"/>
        </w:rPr>
        <w:t>It opens for different opportunities in life that enable a person to have potential idea</w:t>
      </w:r>
      <w:r w:rsidR="009C50A7">
        <w:rPr>
          <w:rFonts w:ascii="Times New Roman" w:hAnsi="Times New Roman" w:cs="Times New Roman"/>
          <w:sz w:val="24"/>
          <w:szCs w:val="24"/>
        </w:rPr>
        <w:t>s. The respondent acknowledges that</w:t>
      </w:r>
      <w:r w:rsidR="009C50A7" w:rsidRPr="003E1DA2">
        <w:rPr>
          <w:rFonts w:ascii="Times New Roman" w:hAnsi="Times New Roman" w:cs="Times New Roman"/>
          <w:sz w:val="24"/>
          <w:szCs w:val="24"/>
        </w:rPr>
        <w:t xml:space="preserve"> </w:t>
      </w:r>
      <w:r w:rsidR="009C50A7">
        <w:rPr>
          <w:rFonts w:ascii="Times New Roman" w:hAnsi="Times New Roman" w:cs="Times New Roman"/>
          <w:sz w:val="24"/>
          <w:szCs w:val="24"/>
        </w:rPr>
        <w:t>education has helped greatly to pursue the</w:t>
      </w:r>
      <w:r w:rsidR="009C50A7" w:rsidRPr="003E1DA2">
        <w:rPr>
          <w:rFonts w:ascii="Times New Roman" w:hAnsi="Times New Roman" w:cs="Times New Roman"/>
          <w:sz w:val="24"/>
          <w:szCs w:val="24"/>
        </w:rPr>
        <w:t xml:space="preserve"> qu</w:t>
      </w:r>
      <w:r w:rsidR="009C50A7">
        <w:rPr>
          <w:rFonts w:ascii="Times New Roman" w:hAnsi="Times New Roman" w:cs="Times New Roman"/>
          <w:sz w:val="24"/>
          <w:szCs w:val="24"/>
        </w:rPr>
        <w:t>est in taking care of himself.</w:t>
      </w:r>
      <w:r w:rsidR="009C50A7" w:rsidRPr="009C50A7">
        <w:rPr>
          <w:rFonts w:ascii="Times New Roman" w:hAnsi="Times New Roman" w:cs="Times New Roman"/>
          <w:sz w:val="24"/>
          <w:szCs w:val="24"/>
        </w:rPr>
        <w:t xml:space="preserve"> </w:t>
      </w:r>
      <w:r w:rsidR="009C50A7" w:rsidRPr="003E1DA2">
        <w:rPr>
          <w:rFonts w:ascii="Times New Roman" w:hAnsi="Times New Roman" w:cs="Times New Roman"/>
          <w:sz w:val="24"/>
          <w:szCs w:val="24"/>
        </w:rPr>
        <w:t>This is because education shapes the perception and the thinking of a person. Through this, the interviewee acknowledges that education has paved way to help in the right decisions making. It is very difficult to make the right choices and beneficial decisions. However, education helps to open the mind to utilize and search for different perspectives of life. According to the interviewee, education offers a lot to the independent life. It is through thinking that a person will be able to gener</w:t>
      </w:r>
      <w:r w:rsidR="009C50A7">
        <w:rPr>
          <w:rFonts w:ascii="Times New Roman" w:hAnsi="Times New Roman" w:cs="Times New Roman"/>
          <w:sz w:val="24"/>
          <w:szCs w:val="24"/>
        </w:rPr>
        <w:t xml:space="preserve">ate the urge to be independent. </w:t>
      </w:r>
      <w:r w:rsidRPr="00E5212A">
        <w:rPr>
          <w:rFonts w:ascii="Times New Roman" w:hAnsi="Times New Roman" w:cs="Times New Roman"/>
          <w:sz w:val="24"/>
          <w:szCs w:val="24"/>
        </w:rPr>
        <w:t xml:space="preserve"> </w:t>
      </w:r>
    </w:p>
    <w:p w:rsidR="001D4F4E" w:rsidRPr="00E5212A" w:rsidRDefault="001D4F4E" w:rsidP="00E5212A">
      <w:pPr>
        <w:spacing w:line="480" w:lineRule="auto"/>
        <w:ind w:firstLine="720"/>
        <w:rPr>
          <w:rFonts w:ascii="Times New Roman" w:hAnsi="Times New Roman" w:cs="Times New Roman"/>
          <w:sz w:val="24"/>
          <w:szCs w:val="24"/>
        </w:rPr>
      </w:pPr>
      <w:r w:rsidRPr="00E5212A">
        <w:rPr>
          <w:rFonts w:ascii="Times New Roman" w:hAnsi="Times New Roman" w:cs="Times New Roman"/>
          <w:sz w:val="24"/>
          <w:szCs w:val="24"/>
        </w:rPr>
        <w:t xml:space="preserve">Lastly, many young people may be happy and anxious to get to adulthood but they do have the experience of what it takes to be an independent adult. The findings showed that independent adult life is just hectic and stressful sometimes more than youthful or teenage life. The respondent said that his feelings regarding an adult life are completely different from what he knew as a teenager. He claimed that an adult life requires more than just self-responsibility. Some of the characteristics of an independent person suggested by the respondent include caring for the family for the married people, fulfilling the parental obligations in case there is a child among others. However, the greatest challenge he accepted is multitasking; going to work and getting time to spend with the family. However, he also accepted that independence also comes with advantages including being able to make plans and execute those plans without anyone’s consent. Not as a teenager who still needs to follow and ask permission from the parents or guardians to do something. </w:t>
      </w:r>
    </w:p>
    <w:p w:rsidR="00567CCF" w:rsidRPr="00E5212A" w:rsidRDefault="001D4F4E" w:rsidP="00E5212A">
      <w:pPr>
        <w:spacing w:line="480" w:lineRule="auto"/>
        <w:ind w:firstLine="720"/>
        <w:rPr>
          <w:rFonts w:ascii="Times New Roman" w:hAnsi="Times New Roman" w:cs="Times New Roman"/>
          <w:sz w:val="24"/>
          <w:szCs w:val="24"/>
        </w:rPr>
      </w:pPr>
      <w:r w:rsidRPr="00E5212A">
        <w:rPr>
          <w:rFonts w:ascii="Times New Roman" w:hAnsi="Times New Roman" w:cs="Times New Roman"/>
          <w:sz w:val="24"/>
          <w:szCs w:val="24"/>
        </w:rPr>
        <w:lastRenderedPageBreak/>
        <w:t>Based on the interview, I also learned some few things that can enhance my preparation for that life. In some ways, the respondent’s answers influenced my perception regarding adulthood independence.  I learned that being an adult requires more than just a good job. An adult life requires personal responsibility for finances and debt.  Even though getting the right and well-paying jobs enhance one’s personal responsibility for finances and debts, but without management skills, it is difficult to live without debts. Therefore, personal responsibility helps proper management of resources to avoid wastage; thus, achieving independence.</w:t>
      </w:r>
    </w:p>
    <w:sectPr w:rsidR="00567CCF" w:rsidRPr="00E5212A" w:rsidSect="00E521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60B" w:rsidRDefault="00D4160B" w:rsidP="00E5212A">
      <w:pPr>
        <w:spacing w:after="0" w:line="240" w:lineRule="auto"/>
      </w:pPr>
      <w:r>
        <w:separator/>
      </w:r>
    </w:p>
  </w:endnote>
  <w:endnote w:type="continuationSeparator" w:id="0">
    <w:p w:rsidR="00D4160B" w:rsidRDefault="00D4160B" w:rsidP="00E52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60B" w:rsidRDefault="00D4160B" w:rsidP="00E5212A">
      <w:pPr>
        <w:spacing w:after="0" w:line="240" w:lineRule="auto"/>
      </w:pPr>
      <w:r>
        <w:separator/>
      </w:r>
    </w:p>
  </w:footnote>
  <w:footnote w:type="continuationSeparator" w:id="0">
    <w:p w:rsidR="00D4160B" w:rsidRDefault="00D4160B" w:rsidP="00E521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12A" w:rsidRPr="00E5212A" w:rsidRDefault="00E5212A">
    <w:pPr>
      <w:pStyle w:val="Header"/>
      <w:rPr>
        <w:rFonts w:ascii="Times New Roman" w:hAnsi="Times New Roman" w:cs="Times New Roman"/>
        <w:sz w:val="24"/>
        <w:szCs w:val="24"/>
      </w:rPr>
    </w:pPr>
    <w:r w:rsidRPr="00E5212A">
      <w:rPr>
        <w:rFonts w:ascii="Times New Roman" w:hAnsi="Times New Roman" w:cs="Times New Roman"/>
        <w:sz w:val="24"/>
        <w:szCs w:val="24"/>
      </w:rPr>
      <w:t>INTERVIEW FINDINGS</w:t>
    </w:r>
    <w:r w:rsidRPr="00E5212A">
      <w:rPr>
        <w:rFonts w:ascii="Times New Roman" w:hAnsi="Times New Roman" w:cs="Times New Roman"/>
        <w:sz w:val="24"/>
        <w:szCs w:val="24"/>
      </w:rPr>
      <w:tab/>
    </w:r>
    <w:r w:rsidRPr="00E5212A">
      <w:rPr>
        <w:rFonts w:ascii="Times New Roman" w:hAnsi="Times New Roman" w:cs="Times New Roman"/>
        <w:sz w:val="24"/>
        <w:szCs w:val="24"/>
      </w:rPr>
      <w:tab/>
    </w:r>
    <w:r w:rsidRPr="00E5212A">
      <w:rPr>
        <w:rFonts w:ascii="Times New Roman" w:hAnsi="Times New Roman" w:cs="Times New Roman"/>
        <w:sz w:val="24"/>
        <w:szCs w:val="24"/>
      </w:rPr>
      <w:tab/>
    </w:r>
    <w:r w:rsidRPr="00E5212A">
      <w:rPr>
        <w:rFonts w:ascii="Times New Roman" w:hAnsi="Times New Roman" w:cs="Times New Roman"/>
        <w:sz w:val="24"/>
        <w:szCs w:val="24"/>
      </w:rPr>
      <w:fldChar w:fldCharType="begin"/>
    </w:r>
    <w:r w:rsidRPr="00E5212A">
      <w:rPr>
        <w:rFonts w:ascii="Times New Roman" w:hAnsi="Times New Roman" w:cs="Times New Roman"/>
        <w:sz w:val="24"/>
        <w:szCs w:val="24"/>
      </w:rPr>
      <w:instrText xml:space="preserve"> PAGE   \* MERGEFORMAT </w:instrText>
    </w:r>
    <w:r w:rsidRPr="00E5212A">
      <w:rPr>
        <w:rFonts w:ascii="Times New Roman" w:hAnsi="Times New Roman" w:cs="Times New Roman"/>
        <w:sz w:val="24"/>
        <w:szCs w:val="24"/>
      </w:rPr>
      <w:fldChar w:fldCharType="separate"/>
    </w:r>
    <w:r w:rsidR="00C669F0">
      <w:rPr>
        <w:rFonts w:ascii="Times New Roman" w:hAnsi="Times New Roman" w:cs="Times New Roman"/>
        <w:noProof/>
        <w:sz w:val="24"/>
        <w:szCs w:val="24"/>
      </w:rPr>
      <w:t>4</w:t>
    </w:r>
    <w:r w:rsidRPr="00E5212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12A" w:rsidRPr="00E5212A" w:rsidRDefault="00E5212A">
    <w:pPr>
      <w:pStyle w:val="Header"/>
      <w:rPr>
        <w:rFonts w:ascii="Times New Roman" w:hAnsi="Times New Roman" w:cs="Times New Roman"/>
        <w:sz w:val="24"/>
        <w:szCs w:val="24"/>
      </w:rPr>
    </w:pPr>
    <w:r w:rsidRPr="00E5212A">
      <w:rPr>
        <w:rFonts w:ascii="Times New Roman" w:hAnsi="Times New Roman" w:cs="Times New Roman"/>
        <w:sz w:val="24"/>
        <w:szCs w:val="24"/>
      </w:rPr>
      <w:t>Running head: INTERVIEW FINDINGS</w:t>
    </w:r>
    <w:r w:rsidRPr="00E5212A">
      <w:rPr>
        <w:rFonts w:ascii="Times New Roman" w:hAnsi="Times New Roman" w:cs="Times New Roman"/>
        <w:sz w:val="24"/>
        <w:szCs w:val="24"/>
      </w:rPr>
      <w:tab/>
    </w:r>
    <w:r w:rsidRPr="00E5212A">
      <w:rPr>
        <w:rFonts w:ascii="Times New Roman" w:hAnsi="Times New Roman" w:cs="Times New Roman"/>
        <w:sz w:val="24"/>
        <w:szCs w:val="24"/>
      </w:rPr>
      <w:tab/>
    </w:r>
    <w:r w:rsidRPr="00E5212A">
      <w:rPr>
        <w:rFonts w:ascii="Times New Roman" w:hAnsi="Times New Roman" w:cs="Times New Roman"/>
        <w:sz w:val="24"/>
        <w:szCs w:val="24"/>
      </w:rPr>
      <w:tab/>
    </w:r>
    <w:r w:rsidRPr="00E5212A">
      <w:rPr>
        <w:rFonts w:ascii="Times New Roman" w:hAnsi="Times New Roman" w:cs="Times New Roman"/>
        <w:sz w:val="24"/>
        <w:szCs w:val="24"/>
      </w:rPr>
      <w:fldChar w:fldCharType="begin"/>
    </w:r>
    <w:r w:rsidRPr="00E5212A">
      <w:rPr>
        <w:rFonts w:ascii="Times New Roman" w:hAnsi="Times New Roman" w:cs="Times New Roman"/>
        <w:sz w:val="24"/>
        <w:szCs w:val="24"/>
      </w:rPr>
      <w:instrText xml:space="preserve"> PAGE   \* MERGEFORMAT </w:instrText>
    </w:r>
    <w:r w:rsidRPr="00E5212A">
      <w:rPr>
        <w:rFonts w:ascii="Times New Roman" w:hAnsi="Times New Roman" w:cs="Times New Roman"/>
        <w:sz w:val="24"/>
        <w:szCs w:val="24"/>
      </w:rPr>
      <w:fldChar w:fldCharType="separate"/>
    </w:r>
    <w:r w:rsidR="00C669F0">
      <w:rPr>
        <w:rFonts w:ascii="Times New Roman" w:hAnsi="Times New Roman" w:cs="Times New Roman"/>
        <w:noProof/>
        <w:sz w:val="24"/>
        <w:szCs w:val="24"/>
      </w:rPr>
      <w:t>1</w:t>
    </w:r>
    <w:r w:rsidRPr="00E521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2E8"/>
    <w:rsid w:val="001D4F4E"/>
    <w:rsid w:val="0050464F"/>
    <w:rsid w:val="00567CCF"/>
    <w:rsid w:val="005F621A"/>
    <w:rsid w:val="009C50A7"/>
    <w:rsid w:val="009D345B"/>
    <w:rsid w:val="00C250F0"/>
    <w:rsid w:val="00C669F0"/>
    <w:rsid w:val="00C702E8"/>
    <w:rsid w:val="00CF5763"/>
    <w:rsid w:val="00D4160B"/>
    <w:rsid w:val="00E17FA3"/>
    <w:rsid w:val="00E5212A"/>
    <w:rsid w:val="00EC2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12A"/>
  </w:style>
  <w:style w:type="paragraph" w:styleId="Footer">
    <w:name w:val="footer"/>
    <w:basedOn w:val="Normal"/>
    <w:link w:val="FooterChar"/>
    <w:uiPriority w:val="99"/>
    <w:unhideWhenUsed/>
    <w:rsid w:val="00E52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1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12A"/>
  </w:style>
  <w:style w:type="paragraph" w:styleId="Footer">
    <w:name w:val="footer"/>
    <w:basedOn w:val="Normal"/>
    <w:link w:val="FooterChar"/>
    <w:uiPriority w:val="99"/>
    <w:unhideWhenUsed/>
    <w:rsid w:val="00E52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2018-05-23T07:34:00Z</dcterms:created>
  <dcterms:modified xsi:type="dcterms:W3CDTF">2018-05-23T07:34:00Z</dcterms:modified>
</cp:coreProperties>
</file>